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18FF3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0A5C0119" w14:textId="77777777" w:rsidR="006D7703" w:rsidRDefault="006D7703" w:rsidP="00FF040C">
      <w:pPr>
        <w:pStyle w:val="A-AnswerKey-EssayAnswers-indent"/>
        <w:ind w:left="0" w:firstLine="0"/>
      </w:pPr>
    </w:p>
    <w:p w14:paraId="4207E971" w14:textId="26ECBAC6" w:rsidR="00F34B1D" w:rsidRPr="0019676C" w:rsidRDefault="00F34B1D" w:rsidP="00F34B1D">
      <w:pPr>
        <w:pStyle w:val="A-BH-spaceafter"/>
      </w:pPr>
      <w:r w:rsidRPr="0019676C">
        <w:t xml:space="preserve">Unit </w:t>
      </w:r>
      <w:r>
        <w:t>4</w:t>
      </w:r>
      <w:r w:rsidRPr="0019676C">
        <w:t xml:space="preserve"> Final Performance Task Options </w:t>
      </w:r>
    </w:p>
    <w:p w14:paraId="449368A5" w14:textId="77777777" w:rsidR="00F34B1D" w:rsidRPr="0019676C" w:rsidRDefault="00F34B1D" w:rsidP="002636D1">
      <w:pPr>
        <w:pStyle w:val="A-Paragraph"/>
        <w:spacing w:after="120"/>
      </w:pPr>
      <w:r w:rsidRPr="0019676C">
        <w:t xml:space="preserve">The following is a list of the enduring understandings for unit </w:t>
      </w:r>
      <w:r>
        <w:t>4</w:t>
      </w:r>
      <w:r w:rsidRPr="0019676C">
        <w:t xml:space="preserve">. Demonstrating your grasp of </w:t>
      </w:r>
      <w:r>
        <w:t xml:space="preserve">at least one of these </w:t>
      </w:r>
      <w:r w:rsidRPr="0019676C">
        <w:t xml:space="preserve">understandings will be essential to </w:t>
      </w:r>
      <w:r>
        <w:t xml:space="preserve">successfully </w:t>
      </w:r>
      <w:r w:rsidRPr="0019676C">
        <w:t>completing your chosen final performance task. See the descriptions below to understand the specific elements that will be required for each final performance task option.</w:t>
      </w:r>
    </w:p>
    <w:p w14:paraId="66225E8D" w14:textId="77777777" w:rsidR="00F34B1D" w:rsidRPr="00A961BA" w:rsidRDefault="00F34B1D" w:rsidP="002636D1">
      <w:pPr>
        <w:pStyle w:val="A-BulletList-level1"/>
        <w:spacing w:after="120"/>
        <w:ind w:left="274" w:hanging="274"/>
        <w:rPr>
          <w:rFonts w:eastAsia="Times New Roman"/>
        </w:rPr>
      </w:pPr>
      <w:bookmarkStart w:id="0" w:name="_Hlk46241323"/>
      <w:r w:rsidRPr="00080F5F">
        <w:t xml:space="preserve">The </w:t>
      </w:r>
      <w:r>
        <w:t>Fifth</w:t>
      </w:r>
      <w:r w:rsidRPr="00080F5F">
        <w:t xml:space="preserve"> Commandment </w:t>
      </w:r>
      <w:r>
        <w:t>calls</w:t>
      </w:r>
      <w:r w:rsidRPr="00080F5F">
        <w:t xml:space="preserve"> us to </w:t>
      </w:r>
      <w:r>
        <w:t>respect and protect all human life, from conception to natural death, because all human life is sacred, created by God for eternal life</w:t>
      </w:r>
      <w:r w:rsidRPr="00080F5F">
        <w:t>.</w:t>
      </w:r>
      <w:bookmarkEnd w:id="0"/>
    </w:p>
    <w:p w14:paraId="4F92348B" w14:textId="77777777" w:rsidR="00F34B1D" w:rsidRPr="00A961BA" w:rsidRDefault="00F34B1D" w:rsidP="002636D1">
      <w:pPr>
        <w:pStyle w:val="A-BulletList-level1"/>
        <w:spacing w:after="120"/>
        <w:ind w:left="274" w:hanging="274"/>
        <w:rPr>
          <w:rFonts w:eastAsia="Times New Roman"/>
        </w:rPr>
      </w:pPr>
      <w:bookmarkStart w:id="1" w:name="_Hlk46241346"/>
      <w:r>
        <w:t>The Sixth and Ninth Commandments call us to a life of chastity, using the great gift of sexuality for the nuptial and generative ends God intended.</w:t>
      </w:r>
      <w:bookmarkEnd w:id="1"/>
    </w:p>
    <w:p w14:paraId="2C6CDE03" w14:textId="0854B71F" w:rsidR="00F34B1D" w:rsidRPr="0019676C" w:rsidRDefault="00F34B1D" w:rsidP="002636D1">
      <w:pPr>
        <w:pStyle w:val="A-CH"/>
        <w:spacing w:before="480"/>
        <w:rPr>
          <w:szCs w:val="24"/>
        </w:rPr>
      </w:pPr>
      <w:r>
        <w:rPr>
          <w:szCs w:val="24"/>
        </w:rPr>
        <w:t xml:space="preserve">Option 1: </w:t>
      </w:r>
      <w:r>
        <w:t>Write a Research Paper</w:t>
      </w:r>
    </w:p>
    <w:p w14:paraId="678DD5A1" w14:textId="61B1A610" w:rsidR="00F34B1D" w:rsidRPr="00642491" w:rsidRDefault="00F34B1D" w:rsidP="002636D1">
      <w:pPr>
        <w:pStyle w:val="A-Paragraph-spaceafter"/>
        <w:spacing w:after="120"/>
      </w:pPr>
      <w:r w:rsidRPr="00351F90">
        <w:t xml:space="preserve">Write a </w:t>
      </w:r>
      <w:r>
        <w:t>five</w:t>
      </w:r>
      <w:r w:rsidRPr="00351F90">
        <w:t xml:space="preserve">-page research paper on one of the issues addressed in this unit of study: abortion, euthanasia, genetic engineering, stem cell research, suicide, just war, </w:t>
      </w:r>
      <w:r>
        <w:t xml:space="preserve">the </w:t>
      </w:r>
      <w:r w:rsidRPr="00351F90">
        <w:t xml:space="preserve">death penalty, </w:t>
      </w:r>
      <w:r>
        <w:t xml:space="preserve">chastity, pornography, prostitution, cohabitation, adultery, artificial contraception, artificial means of conception, </w:t>
      </w:r>
      <w:r w:rsidRPr="00351F90">
        <w:t>or a topic related</w:t>
      </w:r>
      <w:r w:rsidR="00A12A41">
        <w:br/>
      </w:r>
      <w:r w:rsidRPr="00351F90">
        <w:t>to personal heath. Follow these steps</w:t>
      </w:r>
      <w:r w:rsidRPr="00C22141">
        <w:t>:</w:t>
      </w:r>
    </w:p>
    <w:p w14:paraId="474978B3" w14:textId="77777777" w:rsidR="00F34B1D" w:rsidRPr="000E1492" w:rsidRDefault="00F34B1D" w:rsidP="002636D1">
      <w:pPr>
        <w:pStyle w:val="A-NumberList-level1"/>
        <w:numPr>
          <w:ilvl w:val="0"/>
          <w:numId w:val="17"/>
        </w:numPr>
        <w:spacing w:after="120"/>
        <w:ind w:left="274" w:hanging="274"/>
      </w:pPr>
      <w:r w:rsidRPr="00351F90">
        <w:t>Review each of the issues presented in this unit, and decide on one issue you would like to address in greater depth</w:t>
      </w:r>
      <w:r w:rsidRPr="000E1492">
        <w:t xml:space="preserve">. </w:t>
      </w:r>
    </w:p>
    <w:p w14:paraId="68A8447D" w14:textId="77777777" w:rsidR="00F34B1D" w:rsidRPr="000E1492" w:rsidRDefault="00F34B1D" w:rsidP="002636D1">
      <w:pPr>
        <w:pStyle w:val="A-NumberList-level1"/>
        <w:numPr>
          <w:ilvl w:val="0"/>
          <w:numId w:val="17"/>
        </w:numPr>
        <w:spacing w:after="120"/>
        <w:ind w:left="274" w:hanging="274"/>
      </w:pPr>
      <w:r w:rsidRPr="00351F90">
        <w:t>Examine the course readings and class notes that address this issue</w:t>
      </w:r>
      <w:r>
        <w:t>,</w:t>
      </w:r>
      <w:r w:rsidRPr="00351F90">
        <w:t xml:space="preserve"> and write down questions you need to pursue to more fully understand the issue</w:t>
      </w:r>
      <w:r w:rsidRPr="000E1492">
        <w:t xml:space="preserve">. </w:t>
      </w:r>
    </w:p>
    <w:p w14:paraId="1A586AF8" w14:textId="24B1AA66" w:rsidR="00F34B1D" w:rsidRPr="000E1492" w:rsidRDefault="00F34B1D" w:rsidP="002636D1">
      <w:pPr>
        <w:pStyle w:val="A-NumberList-level1"/>
        <w:numPr>
          <w:ilvl w:val="0"/>
          <w:numId w:val="17"/>
        </w:numPr>
        <w:spacing w:after="120"/>
        <w:ind w:left="274" w:hanging="274"/>
      </w:pPr>
      <w:r w:rsidRPr="00A26BCF">
        <w:t>Identify reliable sources of information that can add to your understanding of the issue</w:t>
      </w:r>
      <w:r>
        <w:t>,</w:t>
      </w:r>
      <w:r w:rsidRPr="00A26BCF">
        <w:t xml:space="preserve"> and search them for opinions, facts, and statistics. Include both secular and Catholic resources</w:t>
      </w:r>
      <w:r w:rsidR="002636D1">
        <w:t xml:space="preserve">, including the </w:t>
      </w:r>
      <w:r w:rsidR="002636D1" w:rsidRPr="002636D1">
        <w:rPr>
          <w:i/>
        </w:rPr>
        <w:t xml:space="preserve">Catechism </w:t>
      </w:r>
      <w:r w:rsidR="001505DA">
        <w:rPr>
          <w:i/>
        </w:rPr>
        <w:br/>
      </w:r>
      <w:r w:rsidR="002636D1" w:rsidRPr="002636D1">
        <w:rPr>
          <w:i/>
        </w:rPr>
        <w:t>of the Catholic Church</w:t>
      </w:r>
      <w:r w:rsidRPr="00A26BCF">
        <w:t xml:space="preserve">. Web searches will lead you to articles and statistics related to your issue. Be </w:t>
      </w:r>
      <w:r w:rsidR="001505DA">
        <w:br/>
      </w:r>
      <w:bookmarkStart w:id="2" w:name="_GoBack"/>
      <w:bookmarkEnd w:id="2"/>
      <w:r w:rsidRPr="00A26BCF">
        <w:t xml:space="preserve">sure to </w:t>
      </w:r>
      <w:r>
        <w:t>r</w:t>
      </w:r>
      <w:r w:rsidRPr="00351F90">
        <w:t>esearch official Catholic teaching on the issue</w:t>
      </w:r>
      <w:r>
        <w:t>, using</w:t>
      </w:r>
      <w:r w:rsidRPr="00A26BCF">
        <w:t xml:space="preserve"> the Vatican </w:t>
      </w:r>
      <w:r>
        <w:t>web</w:t>
      </w:r>
      <w:r w:rsidRPr="00A26BCF">
        <w:t xml:space="preserve">site and the United States Conference of Catholic Bishops </w:t>
      </w:r>
      <w:r>
        <w:t>website</w:t>
      </w:r>
      <w:r w:rsidRPr="00A26BCF">
        <w:t xml:space="preserve"> for </w:t>
      </w:r>
      <w:r>
        <w:t xml:space="preserve">pertinent </w:t>
      </w:r>
      <w:r w:rsidRPr="00A26BCF">
        <w:t>documents</w:t>
      </w:r>
      <w:r w:rsidRPr="000E1492">
        <w:t>.</w:t>
      </w:r>
    </w:p>
    <w:p w14:paraId="4D0C73BA" w14:textId="77777777" w:rsidR="00F34B1D" w:rsidRDefault="00F34B1D" w:rsidP="002636D1">
      <w:pPr>
        <w:pStyle w:val="A-NumberList-level1"/>
        <w:numPr>
          <w:ilvl w:val="0"/>
          <w:numId w:val="17"/>
        </w:numPr>
        <w:spacing w:after="120"/>
        <w:ind w:left="274" w:hanging="274"/>
      </w:pPr>
      <w:r>
        <w:t>W</w:t>
      </w:r>
      <w:r w:rsidRPr="00A26BCF">
        <w:t xml:space="preserve">rite a rough draft of your research, noting </w:t>
      </w:r>
      <w:r>
        <w:t xml:space="preserve">how at least one of </w:t>
      </w:r>
      <w:r w:rsidRPr="00A26BCF">
        <w:t xml:space="preserve">the </w:t>
      </w:r>
      <w:r>
        <w:t>enduring</w:t>
      </w:r>
      <w:r w:rsidRPr="00A26BCF">
        <w:t xml:space="preserve"> understandings appl</w:t>
      </w:r>
      <w:r>
        <w:t>ies</w:t>
      </w:r>
      <w:r w:rsidRPr="00A26BCF">
        <w:t xml:space="preserve"> to your issue. </w:t>
      </w:r>
    </w:p>
    <w:p w14:paraId="71C072EB" w14:textId="77777777" w:rsidR="00F34B1D" w:rsidRPr="000E1492" w:rsidRDefault="00F34B1D" w:rsidP="002636D1">
      <w:pPr>
        <w:pStyle w:val="A-NumberList-level1"/>
        <w:numPr>
          <w:ilvl w:val="0"/>
          <w:numId w:val="17"/>
        </w:numPr>
        <w:spacing w:after="120"/>
        <w:ind w:left="274" w:hanging="274"/>
      </w:pPr>
      <w:r w:rsidRPr="00A26BCF">
        <w:t>Rewrite and edit a final copy, including a works cited page listing the resources you have used</w:t>
      </w:r>
      <w:r>
        <w:t>.</w:t>
      </w:r>
    </w:p>
    <w:p w14:paraId="14CE5B07" w14:textId="77777777" w:rsidR="002636D1" w:rsidRDefault="002636D1">
      <w:pPr>
        <w:spacing w:after="200" w:line="276" w:lineRule="auto"/>
        <w:rPr>
          <w:rFonts w:ascii="Arial" w:eastAsiaTheme="minorHAnsi" w:hAnsi="Arial" w:cs="Arial"/>
          <w:b/>
          <w:sz w:val="32"/>
          <w:szCs w:val="40"/>
        </w:rPr>
      </w:pPr>
      <w:r>
        <w:br w:type="page"/>
      </w:r>
    </w:p>
    <w:p w14:paraId="169B7026" w14:textId="6C019C19" w:rsidR="00F34B1D" w:rsidRPr="0019676C" w:rsidRDefault="00F34B1D" w:rsidP="00F34B1D">
      <w:pPr>
        <w:pStyle w:val="A-CH"/>
      </w:pPr>
      <w:r w:rsidRPr="00830A76">
        <w:lastRenderedPageBreak/>
        <w:t xml:space="preserve">Option </w:t>
      </w:r>
      <w:r>
        <w:t>2</w:t>
      </w:r>
      <w:r w:rsidRPr="00830A76">
        <w:t xml:space="preserve">: </w:t>
      </w:r>
      <w:r>
        <w:t>Design an All-School Project</w:t>
      </w:r>
    </w:p>
    <w:p w14:paraId="642A20F8" w14:textId="6A71C18F" w:rsidR="00F34B1D" w:rsidRDefault="00F34B1D" w:rsidP="002636D1">
      <w:pPr>
        <w:pStyle w:val="A-Paragraph-spaceafter"/>
        <w:spacing w:after="120"/>
      </w:pPr>
      <w:r w:rsidRPr="00504810">
        <w:t xml:space="preserve">Working in a team of </w:t>
      </w:r>
      <w:r>
        <w:t>three to four</w:t>
      </w:r>
      <w:r w:rsidRPr="00504810">
        <w:t>, design an all-school project to promote</w:t>
      </w:r>
      <w:r>
        <w:t xml:space="preserve"> either (a) respect for life or</w:t>
      </w:r>
      <w:r w:rsidR="00A12A41">
        <w:br/>
      </w:r>
      <w:r>
        <w:t>(b)</w:t>
      </w:r>
      <w:r w:rsidRPr="00504810">
        <w:t xml:space="preserve"> respect for God’s gift of sexuality. Follow these steps as you design your project:</w:t>
      </w:r>
    </w:p>
    <w:p w14:paraId="3F3FA8A7" w14:textId="2009B09A" w:rsidR="00F34B1D" w:rsidRDefault="00F34B1D" w:rsidP="002636D1">
      <w:pPr>
        <w:pStyle w:val="A-NumberList-level1"/>
        <w:numPr>
          <w:ilvl w:val="0"/>
          <w:numId w:val="18"/>
        </w:numPr>
        <w:spacing w:after="120"/>
        <w:ind w:left="274" w:hanging="274"/>
      </w:pPr>
      <w:r w:rsidRPr="00C03B67">
        <w:t xml:space="preserve">In a </w:t>
      </w:r>
      <w:r>
        <w:t>team</w:t>
      </w:r>
      <w:r w:rsidRPr="00C03B67">
        <w:t xml:space="preserve"> meeting, brainstorm ideas for promoting the theme</w:t>
      </w:r>
      <w:r>
        <w:t xml:space="preserve"> you have chosen</w:t>
      </w:r>
      <w:r w:rsidRPr="00C03B67">
        <w:t xml:space="preserve"> </w:t>
      </w:r>
      <w:r>
        <w:t>over three to four school days (depending on the number of members in your team), with each day covering a different element</w:t>
      </w:r>
      <w:r w:rsidR="00A12A41">
        <w:br/>
      </w:r>
      <w:r>
        <w:t>of the overall theme.</w:t>
      </w:r>
      <w:r w:rsidRPr="00C03B67">
        <w:t xml:space="preserve"> </w:t>
      </w:r>
      <w:r>
        <w:t>The project</w:t>
      </w:r>
      <w:r w:rsidRPr="00C03B67">
        <w:t xml:space="preserve"> </w:t>
      </w:r>
      <w:r>
        <w:t>must</w:t>
      </w:r>
      <w:r w:rsidRPr="00C03B67">
        <w:t xml:space="preserve"> be a cooperative endeavor involving students, teachers, administration, and various school clubs and programs. </w:t>
      </w:r>
    </w:p>
    <w:p w14:paraId="0835F15A" w14:textId="77777777" w:rsidR="00F34B1D" w:rsidRPr="00205332" w:rsidRDefault="00F34B1D" w:rsidP="002636D1">
      <w:pPr>
        <w:pStyle w:val="A-NumberList-level1"/>
        <w:numPr>
          <w:ilvl w:val="0"/>
          <w:numId w:val="18"/>
        </w:numPr>
        <w:spacing w:after="120"/>
        <w:ind w:left="274" w:hanging="274"/>
      </w:pPr>
      <w:r>
        <w:t xml:space="preserve">As a team, discuss together specific activity ideas for each day. </w:t>
      </w:r>
      <w:r w:rsidRPr="00C03B67">
        <w:t>Your ideas could include poste</w:t>
      </w:r>
      <w:r>
        <w:t>rs</w:t>
      </w:r>
      <w:r w:rsidRPr="00C03B67">
        <w:t xml:space="preserve">, </w:t>
      </w:r>
      <w:r>
        <w:t xml:space="preserve">display tables, </w:t>
      </w:r>
      <w:r w:rsidRPr="00C03B67">
        <w:t>prayer services,</w:t>
      </w:r>
      <w:r>
        <w:t xml:space="preserve"> announcements,</w:t>
      </w:r>
      <w:r w:rsidRPr="00C03B67">
        <w:t xml:space="preserve"> presenters</w:t>
      </w:r>
      <w:r>
        <w:t>, assemblies, and so on</w:t>
      </w:r>
      <w:r w:rsidRPr="00205332">
        <w:t xml:space="preserve">. </w:t>
      </w:r>
      <w:r>
        <w:t>Try to coordinate your activity ideas so that the ideas complement one another. Create a one-page overview together, listing the themes and activities for each day of the all-school project.</w:t>
      </w:r>
    </w:p>
    <w:p w14:paraId="1878C5A4" w14:textId="1834719C" w:rsidR="00F34B1D" w:rsidRPr="000E7244" w:rsidRDefault="00F34B1D" w:rsidP="002636D1">
      <w:pPr>
        <w:pStyle w:val="A-NumberList-level1"/>
        <w:numPr>
          <w:ilvl w:val="0"/>
          <w:numId w:val="18"/>
        </w:numPr>
        <w:spacing w:after="120"/>
        <w:ind w:left="274" w:hanging="274"/>
      </w:pPr>
      <w:r>
        <w:t>Each</w:t>
      </w:r>
      <w:r w:rsidRPr="00C03B67">
        <w:t xml:space="preserve"> student on your team </w:t>
      </w:r>
      <w:r>
        <w:t>is responsible for developing the plan for one day of the project</w:t>
      </w:r>
      <w:r w:rsidRPr="00C03B67">
        <w:t xml:space="preserve">. </w:t>
      </w:r>
      <w:r>
        <w:t>Each day’s plan should be three pages</w:t>
      </w:r>
      <w:r w:rsidR="002636D1">
        <w:t>,</w:t>
      </w:r>
      <w:r>
        <w:t xml:space="preserve"> including: (a) a schedule of the day’s activities, (b) an example of one of the activities for the day, such as a sample poster, a prayer service, the key points of a presentation</w:t>
      </w:r>
      <w:r w:rsidRPr="00C03B67">
        <w:t>,</w:t>
      </w:r>
      <w:r>
        <w:t xml:space="preserve"> and so on; and (c) </w:t>
      </w:r>
      <w:r w:rsidRPr="000E7244">
        <w:t>a one-page essay summarizing Church teaching on th</w:t>
      </w:r>
      <w:r>
        <w:t>at day’s element of the overall theme</w:t>
      </w:r>
      <w:r w:rsidRPr="000E7244">
        <w:t>.</w:t>
      </w:r>
      <w:r w:rsidR="00A12A41">
        <w:br/>
      </w:r>
      <w:r>
        <w:t>Be sure to put your name on the plan you are creating.</w:t>
      </w:r>
    </w:p>
    <w:p w14:paraId="6C42E40A" w14:textId="77777777" w:rsidR="00F34B1D" w:rsidRPr="00205332" w:rsidRDefault="00F34B1D" w:rsidP="002636D1">
      <w:pPr>
        <w:pStyle w:val="A-NumberList-level1"/>
        <w:numPr>
          <w:ilvl w:val="0"/>
          <w:numId w:val="18"/>
        </w:numPr>
        <w:spacing w:after="120"/>
        <w:ind w:left="274" w:hanging="274"/>
      </w:pPr>
      <w:r w:rsidRPr="00592E33">
        <w:t>Combine the</w:t>
      </w:r>
      <w:r>
        <w:t xml:space="preserve"> one-page overview and the</w:t>
      </w:r>
      <w:r w:rsidRPr="00592E33">
        <w:t xml:space="preserve"> </w:t>
      </w:r>
      <w:r>
        <w:t>final</w:t>
      </w:r>
      <w:r w:rsidRPr="00592E33">
        <w:t xml:space="preserve"> cop</w:t>
      </w:r>
      <w:r>
        <w:t>ies</w:t>
      </w:r>
      <w:r w:rsidRPr="00592E33">
        <w:t xml:space="preserve"> of </w:t>
      </w:r>
      <w:r>
        <w:t>each day’s</w:t>
      </w:r>
      <w:r w:rsidRPr="00592E33">
        <w:t xml:space="preserve"> plans into a project folder</w:t>
      </w:r>
      <w:r>
        <w:t>, either paper or digital, as directed by your teacher</w:t>
      </w:r>
      <w:r w:rsidRPr="00592E33">
        <w:t>.</w:t>
      </w:r>
    </w:p>
    <w:p w14:paraId="06A2C8D1" w14:textId="77777777" w:rsidR="006D7703" w:rsidRDefault="006D7703" w:rsidP="00FF040C">
      <w:pPr>
        <w:pStyle w:val="A-AnswerKey-EssayAnswers-indent"/>
        <w:ind w:left="0" w:firstLine="0"/>
      </w:pPr>
    </w:p>
    <w:p w14:paraId="2DFEBE43" w14:textId="73E977FA" w:rsidR="006D7703" w:rsidRDefault="006D7703" w:rsidP="00436CAD">
      <w:pPr>
        <w:pStyle w:val="A-AnswerKey-EssayAnswers-indent"/>
        <w:ind w:left="0" w:firstLine="0"/>
      </w:pPr>
    </w:p>
    <w:p w14:paraId="5EAC994B" w14:textId="1E81CC9B" w:rsidR="009F10E5" w:rsidRDefault="009F10E5" w:rsidP="00436CAD">
      <w:pPr>
        <w:pStyle w:val="A-AnswerKey-EssayAnswers-indent"/>
        <w:ind w:left="0" w:firstLine="0"/>
      </w:pPr>
    </w:p>
    <w:p w14:paraId="74932189" w14:textId="4B7A6CB2" w:rsidR="009F10E5" w:rsidRDefault="009F10E5" w:rsidP="00436CAD">
      <w:pPr>
        <w:pStyle w:val="A-AnswerKey-EssayAnswers-indent"/>
        <w:ind w:left="0" w:firstLine="0"/>
      </w:pPr>
    </w:p>
    <w:p w14:paraId="32A8C01B" w14:textId="0EDEA4AD" w:rsidR="009F10E5" w:rsidRDefault="009F10E5" w:rsidP="00436CAD">
      <w:pPr>
        <w:pStyle w:val="A-AnswerKey-EssayAnswers-indent"/>
        <w:ind w:left="0" w:firstLine="0"/>
      </w:pPr>
    </w:p>
    <w:p w14:paraId="175B7682" w14:textId="77777777" w:rsidR="009F10E5" w:rsidRPr="0062150E" w:rsidRDefault="009F10E5" w:rsidP="00436CAD">
      <w:pPr>
        <w:pStyle w:val="A-AnswerKey-EssayAnswers-indent"/>
        <w:ind w:left="0" w:firstLine="0"/>
      </w:pPr>
    </w:p>
    <w:sectPr w:rsidR="009F10E5" w:rsidRPr="0062150E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0B572C" w14:textId="77777777" w:rsidR="00FA095D" w:rsidRDefault="00FA095D" w:rsidP="004D0079">
      <w:r>
        <w:separator/>
      </w:r>
    </w:p>
    <w:p w14:paraId="301C0003" w14:textId="77777777" w:rsidR="00FA095D" w:rsidRDefault="00FA095D"/>
  </w:endnote>
  <w:endnote w:type="continuationSeparator" w:id="0">
    <w:p w14:paraId="58B6AA3D" w14:textId="77777777" w:rsidR="00FA095D" w:rsidRDefault="00FA095D" w:rsidP="004D0079">
      <w:r>
        <w:continuationSeparator/>
      </w:r>
    </w:p>
    <w:p w14:paraId="72ADC10C" w14:textId="77777777" w:rsidR="00FA095D" w:rsidRDefault="00FA09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2AFF" w:usb1="D000785B" w:usb2="00000009" w:usb3="00000000" w:csb0="000001FF" w:csb1="00000000"/>
  </w:font>
  <w:font w:name="Helvetica LT Std">
    <w:altName w:val="Arial"/>
    <w:panose1 w:val="00000000000000000000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6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4D"/>
    <w:family w:val="swiss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0B2AB791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F34B1D" w:rsidRPr="00F34B1D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TX006718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&#13;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0B2AB791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F34B1D" w:rsidRPr="00F34B1D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TX006718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153CE0CB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34B1D" w:rsidRPr="00F34B1D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TX006718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&#13;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153CE0CB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34B1D" w:rsidRPr="00F34B1D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TX006718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209C94" w14:textId="77777777" w:rsidR="00FA095D" w:rsidRDefault="00FA095D" w:rsidP="004D0079">
      <w:r>
        <w:separator/>
      </w:r>
    </w:p>
    <w:p w14:paraId="4623D180" w14:textId="77777777" w:rsidR="00FA095D" w:rsidRDefault="00FA095D"/>
  </w:footnote>
  <w:footnote w:type="continuationSeparator" w:id="0">
    <w:p w14:paraId="2ADA0AF3" w14:textId="77777777" w:rsidR="00FA095D" w:rsidRDefault="00FA095D" w:rsidP="004D0079">
      <w:r>
        <w:continuationSeparator/>
      </w:r>
    </w:p>
    <w:p w14:paraId="09E2D689" w14:textId="77777777" w:rsidR="00FA095D" w:rsidRDefault="00FA09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7D56DC2D" w:rsidR="00FE5D24" w:rsidRPr="00634278" w:rsidRDefault="00F34B1D" w:rsidP="00634278">
    <w:pPr>
      <w:pStyle w:val="A-Header-articletitlepage2"/>
    </w:pPr>
    <w:r w:rsidRPr="0019676C">
      <w:t xml:space="preserve">Unit </w:t>
    </w:r>
    <w:r>
      <w:t>4</w:t>
    </w:r>
    <w:r w:rsidRPr="0019676C">
      <w:t xml:space="preserve"> Final Performance Task Options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DBD09" w14:textId="77777777" w:rsidR="00744255" w:rsidRPr="000F3E56" w:rsidRDefault="00744255" w:rsidP="00744255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8F3B4E"/>
    <w:multiLevelType w:val="hybridMultilevel"/>
    <w:tmpl w:val="AEE656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630A17"/>
    <w:multiLevelType w:val="hybridMultilevel"/>
    <w:tmpl w:val="95EE59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47460DB9"/>
    <w:multiLevelType w:val="hybridMultilevel"/>
    <w:tmpl w:val="28BC377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3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F4EAD"/>
    <w:multiLevelType w:val="hybridMultilevel"/>
    <w:tmpl w:val="EFA89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A6F1049"/>
    <w:multiLevelType w:val="multilevel"/>
    <w:tmpl w:val="28BC3778"/>
    <w:lvl w:ilvl="0">
      <w:start w:val="1"/>
      <w:numFmt w:val="decimal"/>
      <w:lvlText w:val="%1."/>
      <w:lvlJc w:val="left"/>
      <w:pPr>
        <w:ind w:left="810" w:hanging="360"/>
      </w:pPr>
    </w:lvl>
    <w:lvl w:ilvl="1">
      <w:start w:val="1"/>
      <w:numFmt w:val="lowerLetter"/>
      <w:lvlText w:val="%2."/>
      <w:lvlJc w:val="left"/>
      <w:pPr>
        <w:ind w:left="1530" w:hanging="360"/>
      </w:pPr>
    </w:lvl>
    <w:lvl w:ilvl="2">
      <w:start w:val="1"/>
      <w:numFmt w:val="lowerRoman"/>
      <w:lvlText w:val="%3."/>
      <w:lvlJc w:val="right"/>
      <w:pPr>
        <w:ind w:left="2250" w:hanging="180"/>
      </w:pPr>
    </w:lvl>
    <w:lvl w:ilvl="3">
      <w:start w:val="1"/>
      <w:numFmt w:val="decimal"/>
      <w:lvlText w:val="%4."/>
      <w:lvlJc w:val="left"/>
      <w:pPr>
        <w:ind w:left="2970" w:hanging="360"/>
      </w:pPr>
    </w:lvl>
    <w:lvl w:ilvl="4">
      <w:start w:val="1"/>
      <w:numFmt w:val="lowerLetter"/>
      <w:lvlText w:val="%5."/>
      <w:lvlJc w:val="left"/>
      <w:pPr>
        <w:ind w:left="3690" w:hanging="360"/>
      </w:pPr>
    </w:lvl>
    <w:lvl w:ilvl="5">
      <w:start w:val="1"/>
      <w:numFmt w:val="lowerRoman"/>
      <w:lvlText w:val="%6."/>
      <w:lvlJc w:val="right"/>
      <w:pPr>
        <w:ind w:left="4410" w:hanging="180"/>
      </w:pPr>
    </w:lvl>
    <w:lvl w:ilvl="6">
      <w:start w:val="1"/>
      <w:numFmt w:val="decimal"/>
      <w:lvlText w:val="%7."/>
      <w:lvlJc w:val="left"/>
      <w:pPr>
        <w:ind w:left="5130" w:hanging="360"/>
      </w:pPr>
    </w:lvl>
    <w:lvl w:ilvl="7">
      <w:start w:val="1"/>
      <w:numFmt w:val="lowerLetter"/>
      <w:lvlText w:val="%8."/>
      <w:lvlJc w:val="left"/>
      <w:pPr>
        <w:ind w:left="5850" w:hanging="360"/>
      </w:pPr>
    </w:lvl>
    <w:lvl w:ilvl="8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7AA432C4"/>
    <w:multiLevelType w:val="hybridMultilevel"/>
    <w:tmpl w:val="8E98D7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2"/>
  </w:num>
  <w:num w:numId="4">
    <w:abstractNumId w:val="13"/>
  </w:num>
  <w:num w:numId="5">
    <w:abstractNumId w:val="15"/>
  </w:num>
  <w:num w:numId="6">
    <w:abstractNumId w:val="0"/>
  </w:num>
  <w:num w:numId="7">
    <w:abstractNumId w:val="4"/>
  </w:num>
  <w:num w:numId="8">
    <w:abstractNumId w:val="9"/>
  </w:num>
  <w:num w:numId="9">
    <w:abstractNumId w:val="8"/>
  </w:num>
  <w:num w:numId="10">
    <w:abstractNumId w:val="17"/>
  </w:num>
  <w:num w:numId="11">
    <w:abstractNumId w:val="7"/>
  </w:num>
  <w:num w:numId="12">
    <w:abstractNumId w:val="6"/>
  </w:num>
  <w:num w:numId="13">
    <w:abstractNumId w:val="3"/>
  </w:num>
  <w:num w:numId="14">
    <w:abstractNumId w:val="14"/>
  </w:num>
  <w:num w:numId="15">
    <w:abstractNumId w:val="2"/>
  </w:num>
  <w:num w:numId="16">
    <w:abstractNumId w:val="18"/>
  </w:num>
  <w:num w:numId="17">
    <w:abstractNumId w:val="11"/>
  </w:num>
  <w:num w:numId="18">
    <w:abstractNumId w:val="10"/>
  </w:num>
  <w:num w:numId="19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05DA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36D1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2F0E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2A41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4B1D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095D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7DB94-2048-F243-9120-11F3B0C2E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2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179</cp:revision>
  <cp:lastPrinted>2018-04-06T18:09:00Z</cp:lastPrinted>
  <dcterms:created xsi:type="dcterms:W3CDTF">2011-05-03T23:25:00Z</dcterms:created>
  <dcterms:modified xsi:type="dcterms:W3CDTF">2020-12-14T16:54:00Z</dcterms:modified>
</cp:coreProperties>
</file>